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 w:after="200"/>
        <w:jc w:val="center"/>
      </w:pPr>
      <w:r>
        <w:rPr>
          <w:b/>
          <w:bCs/>
          <w:sz w:val="56"/>
          <w:szCs w:val="56"/>
        </w:rPr>
        <w:t xml:space="preserve">Deriv Analytics Terminal</w:t>
      </w:r>
    </w:p>
    <w:p>
      <w:pPr>
        <w:spacing w:after="200"/>
        <w:jc w:val="center"/>
      </w:pPr>
      <w:r>
        <w:rPr>
          <w:color w:val="3B82F6"/>
          <w:sz w:val="36"/>
          <w:szCs w:val="36"/>
        </w:rPr>
        <w:t xml:space="preserve">User Manual</w:t>
      </w:r>
    </w:p>
    <w:p>
      <w:pPr>
        <w:spacing w:after="400"/>
        <w:jc w:val="center"/>
      </w:pPr>
      <w:r>
        <w:rPr>
          <w:i/>
          <w:iCs/>
          <w:color w:val="666666"/>
        </w:rPr>
        <w:t xml:space="preserve">Statistical analysis for Deriv synthetic indices — with a paper bot, market scanner, AI insights, and demo-only live trading.</w:t>
      </w:r>
    </w:p>
    <w:p>
      <w:pPr>
        <w:jc w:val="center"/>
      </w:pPr>
      <w:r>
        <w:rPr>
          <w:color w:val="888888"/>
          <w:sz w:val="20"/>
          <w:szCs w:val="20"/>
        </w:rPr>
        <w:t xml:space="preserve">Version 1.0 · 2026-07-21</w:t>
      </w:r>
    </w:p>
    <w:p>
      <w:pPr>
        <w:pStyle w:val="Heading1"/>
        <w:pageBreakBefore/>
      </w:pPr>
      <w:r>
        <w:t xml:space="preserve">Contents</w:t>
      </w:r>
    </w:p>
    <w:p>
      <w:pPr>
        <w:pStyle w:val="ListParagraph"/>
        <w:numPr>
          <w:ilvl w:val="0"/>
          <w:numId w:val="2"/>
        </w:numPr>
      </w:pPr>
      <w:r>
        <w:t xml:space="preserve">1. About This App</w:t>
      </w:r>
    </w:p>
    <w:p>
      <w:pPr>
        <w:pStyle w:val="ListParagraph"/>
        <w:numPr>
          <w:ilvl w:val="0"/>
          <w:numId w:val="2"/>
        </w:numPr>
      </w:pPr>
      <w:r>
        <w:t xml:space="preserve">2. Getting Started</w:t>
      </w:r>
    </w:p>
    <w:p>
      <w:pPr>
        <w:pStyle w:val="ListParagraph"/>
        <w:numPr>
          <w:ilvl w:val="0"/>
          <w:numId w:val="2"/>
        </w:numPr>
      </w:pPr>
      <w:r>
        <w:t xml:space="preserve">3. Core Concepts You'll See Everywhere</w:t>
      </w:r>
    </w:p>
    <w:p>
      <w:pPr>
        <w:pStyle w:val="ListParagraph"/>
        <w:numPr>
          <w:ilvl w:val="0"/>
          <w:numId w:val="2"/>
        </w:numPr>
      </w:pPr>
      <w:r>
        <w:t xml:space="preserve">4. Overview Page</w:t>
      </w:r>
    </w:p>
    <w:p>
      <w:pPr>
        <w:pStyle w:val="ListParagraph"/>
        <w:numPr>
          <w:ilvl w:val="0"/>
          <w:numId w:val="2"/>
        </w:numPr>
      </w:pPr>
      <w:r>
        <w:t xml:space="preserve">5. Digit Analyzer</w:t>
      </w:r>
    </w:p>
    <w:p>
      <w:pPr>
        <w:pStyle w:val="ListParagraph"/>
        <w:numPr>
          <w:ilvl w:val="0"/>
          <w:numId w:val="2"/>
        </w:numPr>
      </w:pPr>
      <w:r>
        <w:t xml:space="preserve">6. Matches / Differs</w:t>
      </w:r>
    </w:p>
    <w:p>
      <w:pPr>
        <w:pStyle w:val="ListParagraph"/>
        <w:numPr>
          <w:ilvl w:val="0"/>
          <w:numId w:val="2"/>
        </w:numPr>
      </w:pPr>
      <w:r>
        <w:t xml:space="preserve">7. Over / Under</w:t>
      </w:r>
    </w:p>
    <w:p>
      <w:pPr>
        <w:pStyle w:val="ListParagraph"/>
        <w:numPr>
          <w:ilvl w:val="0"/>
          <w:numId w:val="2"/>
        </w:numPr>
      </w:pPr>
      <w:r>
        <w:t xml:space="preserve">8. Rise / Fall</w:t>
      </w:r>
    </w:p>
    <w:p>
      <w:pPr>
        <w:pStyle w:val="ListParagraph"/>
        <w:numPr>
          <w:ilvl w:val="0"/>
          <w:numId w:val="2"/>
        </w:numPr>
      </w:pPr>
      <w:r>
        <w:t xml:space="preserve">9. Backtester</w:t>
      </w:r>
    </w:p>
    <w:p>
      <w:pPr>
        <w:pStyle w:val="ListParagraph"/>
        <w:numPr>
          <w:ilvl w:val="0"/>
          <w:numId w:val="2"/>
        </w:numPr>
      </w:pPr>
      <w:r>
        <w:t xml:space="preserve">10. Watchlist</w:t>
      </w:r>
    </w:p>
    <w:p>
      <w:pPr>
        <w:pStyle w:val="ListParagraph"/>
        <w:numPr>
          <w:ilvl w:val="0"/>
          <w:numId w:val="2"/>
        </w:numPr>
      </w:pPr>
      <w:r>
        <w:t xml:space="preserve">11. Market Scanner (with Strategy Presets)</w:t>
      </w:r>
    </w:p>
    <w:p>
      <w:pPr>
        <w:pStyle w:val="ListParagraph"/>
        <w:numPr>
          <w:ilvl w:val="0"/>
          <w:numId w:val="2"/>
        </w:numPr>
      </w:pPr>
      <w:r>
        <w:t xml:space="preserve">12. Paper Bot</w:t>
      </w:r>
    </w:p>
    <w:p>
      <w:pPr>
        <w:pStyle w:val="ListParagraph"/>
        <w:numPr>
          <w:ilvl w:val="0"/>
          <w:numId w:val="2"/>
        </w:numPr>
      </w:pPr>
      <w:r>
        <w:t xml:space="preserve">13. AI Insights</w:t>
      </w:r>
    </w:p>
    <w:p>
      <w:pPr>
        <w:pStyle w:val="ListParagraph"/>
        <w:numPr>
          <w:ilvl w:val="0"/>
          <w:numId w:val="2"/>
        </w:numPr>
      </w:pPr>
      <w:r>
        <w:t xml:space="preserve">14. Alerts</w:t>
      </w:r>
    </w:p>
    <w:p>
      <w:pPr>
        <w:pStyle w:val="ListParagraph"/>
        <w:numPr>
          <w:ilvl w:val="0"/>
          <w:numId w:val="2"/>
        </w:numPr>
      </w:pPr>
      <w:r>
        <w:t xml:space="preserve">15. Deriv Account</w:t>
      </w:r>
    </w:p>
    <w:p>
      <w:pPr>
        <w:pStyle w:val="ListParagraph"/>
        <w:numPr>
          <w:ilvl w:val="0"/>
          <w:numId w:val="2"/>
        </w:numPr>
      </w:pPr>
      <w:r>
        <w:t xml:space="preserve">16. Live Trade — Demo Only</w:t>
      </w:r>
    </w:p>
    <w:p>
      <w:pPr>
        <w:pStyle w:val="ListParagraph"/>
        <w:numPr>
          <w:ilvl w:val="0"/>
          <w:numId w:val="2"/>
        </w:numPr>
      </w:pPr>
      <w:r>
        <w:t xml:space="preserve">17. Glossary</w:t>
      </w:r>
    </w:p>
    <w:p>
      <w:pPr>
        <w:pStyle w:val="ListParagraph"/>
        <w:numPr>
          <w:ilvl w:val="0"/>
          <w:numId w:val="2"/>
        </w:numPr>
      </w:pPr>
      <w:r>
        <w:t xml:space="preserve">18. Troubleshooting</w:t>
      </w:r>
    </w:p>
    <w:p>
      <w:pPr>
        <w:pStyle w:val="ListParagraph"/>
        <w:numPr>
          <w:ilvl w:val="0"/>
          <w:numId w:val="2"/>
        </w:numPr>
      </w:pPr>
      <w:r>
        <w:t xml:space="preserve">19. Design Philosophy</w:t>
      </w:r>
    </w:p>
    <w:p>
      <w:pPr>
        <w:pStyle w:val="Heading1"/>
        <w:pageBreakBefore/>
      </w:pPr>
      <w:r>
        <w:t xml:space="preserve">1. About This App</w:t>
      </w:r>
    </w:p>
    <w:p>
      <w:pPr>
        <w:spacing w:after="120"/>
      </w:pPr>
      <w:r>
        <w:t xml:space="preserve">The Deriv Analytics Terminal is a statistical dashboard for Deriv's synthetic Volatility indices (R_10, R_25, R_50, R_75, R_100). It streams live tick data from Deriv's public WebSocket API and computes probabilities, confidence intervals, and edge metrics for the main binary-options contract families: Digits (Matches / Differs / Over / Under / Even / Odd) and Rise / Fall.</w:t>
      </w:r>
    </w:p>
    <w:p>
      <w:pPr>
        <w:spacing w:after="120"/>
      </w:pPr>
      <w:r>
        <w:t xml:space="preserve">Everything you see is derived from observed ticks in a rolling window. Nothing on this page predicts the future. The app is a research and paper-trading tool. A demo-only Live Trade page is provided so you can practice placing tickets against your Deriv virtual account.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Important disclaimer</w:t>
            </w:r>
          </w:p>
          <w:p>
            <w:r>
              <w:t xml:space="preserve">Deriv synthetic indices are designed to be independent random processes. Historical frequencies and confidence intervals describe what has happened in the observed window — they are not guarantees of future outcomes. The Live Trade page is hard-restricted to Virtual (VR…) accounts. Never rely on any signal shown here to make real-money trading decisions.</w:t>
            </w:r>
          </w:p>
        </w:tc>
      </w:tr>
    </w:tbl>
    <w:p>
      <w:pPr>
        <w:pStyle w:val="Heading1"/>
        <w:pageBreakBefore/>
      </w:pPr>
      <w:r>
        <w:t xml:space="preserve">2. Getting Started</w:t>
      </w:r>
    </w:p>
    <w:p>
      <w:pPr>
        <w:pStyle w:val="Heading2"/>
        <w:spacing w:before="200" w:after="100"/>
      </w:pPr>
      <w:r>
        <w:t xml:space="preserve">2.1 Connect your Deriv demo account</w:t>
      </w:r>
    </w:p>
    <w:p>
      <w:pPr>
        <w:pStyle w:val="ListParagraph"/>
        <w:numPr>
          <w:ilvl w:val="0"/>
          <w:numId w:val="3"/>
        </w:numPr>
      </w:pPr>
      <w:r>
        <w:t xml:space="preserve">Open the sidebar and click Deriv Account.</w:t>
      </w:r>
    </w:p>
    <w:p>
      <w:pPr>
        <w:pStyle w:val="ListParagraph"/>
        <w:numPr>
          <w:ilvl w:val="0"/>
          <w:numId w:val="3"/>
        </w:numPr>
      </w:pPr>
      <w:r>
        <w:t xml:space="preserve">Click Connect with Deriv. You'll be redirected to oauth.deriv.com.</w:t>
      </w:r>
    </w:p>
    <w:p>
      <w:pPr>
        <w:pStyle w:val="ListParagraph"/>
        <w:numPr>
          <w:ilvl w:val="0"/>
          <w:numId w:val="3"/>
        </w:numPr>
      </w:pPr>
      <w:r>
        <w:t xml:space="preserve">Approve access. You'll be returned to the app with your accounts loaded.</w:t>
      </w:r>
    </w:p>
    <w:p>
      <w:pPr>
        <w:pStyle w:val="ListParagraph"/>
        <w:numPr>
          <w:ilvl w:val="0"/>
          <w:numId w:val="3"/>
        </w:numPr>
      </w:pPr>
      <w:r>
        <w:t xml:space="preserve">Switch to a Virtual (VR…) account from the account switcher. Real accounts are blocked from trading by design.</w:t>
      </w:r>
    </w:p>
    <w:p>
      <w:pPr>
        <w:spacing w:after="120"/>
      </w:pPr>
      <w:r>
        <w:t xml:space="preserve">Once authorized, your demo balance streams live and feeds the Risk Calculator, Alerts, and Trade ticket.</w:t>
      </w:r>
    </w:p>
    <w:p>
      <w:pPr>
        <w:pStyle w:val="Heading2"/>
        <w:spacing w:before="200" w:after="100"/>
      </w:pPr>
      <w:r>
        <w:t xml:space="preserve">2.2 The connection indicator</w:t>
      </w:r>
    </w:p>
    <w:p>
      <w:pPr>
        <w:spacing w:after="120"/>
      </w:pPr>
      <w:r>
        <w:t xml:space="preserve">The header shows a live/connecting/offline pill and current ticks-per-second for the active symbol. If it shows OFFLINE, the WebSocket dropped — the app auto-reconnects.</w:t>
      </w:r>
    </w:p>
    <w:p>
      <w:pPr>
        <w:pStyle w:val="Heading1"/>
        <w:pageBreakBefore/>
      </w:pPr>
      <w:r>
        <w:t xml:space="preserve">3. Core Concepts You'll See Everywhere</w:t>
      </w:r>
    </w:p>
    <w:p>
      <w:pPr>
        <w:pStyle w:val="Heading2"/>
        <w:spacing w:before="200" w:after="100"/>
      </w:pPr>
      <w:r>
        <w:t xml:space="preserve">3.1 Probability (p)</w:t>
      </w:r>
    </w:p>
    <w:p>
      <w:pPr>
        <w:spacing w:after="120"/>
      </w:pPr>
      <w:r>
        <w:t xml:space="preserve">The observed frequency of an outcome in the current window. For Matches 5 with a window of 500 ticks, p is the share of the last 500 ticks whose last digit was 5.</w:t>
      </w:r>
    </w:p>
    <w:p>
      <w:pPr>
        <w:pStyle w:val="Heading2"/>
        <w:spacing w:before="200" w:after="100"/>
      </w:pPr>
      <w:r>
        <w:t xml:space="preserve">3.2 95% Wilson Confidence Interval (CI)</w:t>
      </w:r>
    </w:p>
    <w:p>
      <w:pPr>
        <w:spacing w:after="120"/>
      </w:pPr>
      <w:r>
        <w:t xml:space="preserve">A statistical range that captures the true probability with 95% confidence. It has a lower bound (CI-lo) and upper bound (CI-hi). Narrow CIs mean more data / more certainty; wide CIs mean the estimate is noisy.</w:t>
      </w:r>
    </w:p>
    <w:p>
      <w:pPr>
        <w:pStyle w:val="Heading2"/>
        <w:spacing w:before="200" w:after="100"/>
      </w:pPr>
      <w:r>
        <w:t xml:space="preserve">3.3 Baseline</w:t>
      </w:r>
    </w:p>
    <w:p>
      <w:pPr>
        <w:spacing w:after="120"/>
      </w:pPr>
      <w:r>
        <w:t xml:space="preserve">The theoretical no-edge probability of a contract: 10% for Matches / Differs (per digit is 9/10 vs 1/10), 50% for Even/Odd/Rise/Fall, and (9−t)/10 for Over t / t⁄10 for Under t.</w:t>
      </w:r>
    </w:p>
    <w:p>
      <w:pPr>
        <w:pStyle w:val="Heading2"/>
        <w:spacing w:before="200" w:after="100"/>
      </w:pPr>
      <w:r>
        <w:t xml:space="preserve">3.4 Edge</w:t>
      </w:r>
    </w:p>
    <w:p>
      <w:pPr>
        <w:spacing w:after="120"/>
      </w:pPr>
      <w:r>
        <w:t xml:space="preserve">Edge = CI-lo − baseline. Positive edge means the lower bound of the 95% CI is above the theoretical baseline — statistical evidence that the observed frequency exceeds random. Bigger edge (measured in percentage points, pp) = stronger evidence.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Reading the numbers</w:t>
            </w:r>
          </w:p>
          <w:p>
            <w:r>
              <w:t xml:space="preserve">Prefer edge (CI-lo minus baseline) over raw p. Raw p can spike from sampling noise; positive edge means the effect survives the 95% error bar.</w:t>
            </w:r>
          </w:p>
        </w:tc>
      </w:tr>
    </w:tbl>
    <w:p>
      <w:pPr>
        <w:pStyle w:val="Heading1"/>
        <w:pageBreakBefore/>
      </w:pPr>
      <w:r>
        <w:t xml:space="preserve">4. Overview Page (/) </w:t>
      </w:r>
    </w:p>
    <w:p>
      <w:pPr>
        <w:spacing w:after="120"/>
      </w:pPr>
      <w:r>
        <w:t xml:space="preserve">Home dashboard. Live tick counter, top-line probabilities for R_100, and a snapshot of digit distribution. Use it as the terminal's status board.</w:t>
      </w:r>
    </w:p>
    <w:p>
      <w:pPr>
        <w:pStyle w:val="Heading1"/>
        <w:pageBreakBefore/>
      </w:pPr>
      <w:r>
        <w:t xml:space="preserve">5. Digit Analyzer (/digits)</w:t>
      </w:r>
    </w:p>
    <w:p>
      <w:pPr>
        <w:spacing w:after="120"/>
      </w:pPr>
      <w:r>
        <w:t xml:space="preserve">A per-digit histogram of the last N ticks with EWMA (exponentially weighted moving average) so the most recent ticks are weighted more heavily. Use this to spot short-term digit skews before they show up in the CI-lo edge.</w:t>
      </w:r>
    </w:p>
    <w:p>
      <w:pPr>
        <w:pStyle w:val="ListParagraph"/>
        <w:numPr>
          <w:ilvl w:val="0"/>
          <w:numId w:val="2"/>
        </w:numPr>
      </w:pPr>
      <w:r>
        <w:t xml:space="preserve">Bars = observed frequency of last-digit 0–9.</w:t>
      </w:r>
    </w:p>
    <w:p>
      <w:pPr>
        <w:pStyle w:val="ListParagraph"/>
        <w:numPr>
          <w:ilvl w:val="0"/>
          <w:numId w:val="2"/>
        </w:numPr>
      </w:pPr>
      <w:r>
        <w:t xml:space="preserve">Colored line = EWMA overlay.</w:t>
      </w:r>
    </w:p>
    <w:p>
      <w:pPr>
        <w:pStyle w:val="ListParagraph"/>
        <w:numPr>
          <w:ilvl w:val="0"/>
          <w:numId w:val="2"/>
        </w:numPr>
      </w:pPr>
      <w:r>
        <w:t xml:space="preserve">TickStream on the right shows the actual last-digit sequence in real time.</w:t>
      </w:r>
    </w:p>
    <w:p>
      <w:pPr>
        <w:pStyle w:val="Heading1"/>
        <w:pageBreakBefore/>
      </w:pPr>
      <w:r>
        <w:t xml:space="preserve">6. Matches / Differs (/matches-differs)</w:t>
      </w:r>
    </w:p>
    <w:p>
      <w:pPr>
        <w:spacing w:after="120"/>
      </w:pPr>
      <w:r>
        <w:t xml:space="preserve">For every digit d ∈ 0..9, the app shows Matches d and Differs d with p, 95% CI, and n. Baseline is 0.1 for Matches and 0.9 for Differs. Use ProbabilityBar to compare CI ranges at a glance.</w:t>
      </w:r>
    </w:p>
    <w:p>
      <w:pPr>
        <w:pStyle w:val="Heading1"/>
        <w:pageBreakBefore/>
      </w:pPr>
      <w:r>
        <w:t xml:space="preserve">7. Over / Under (/over-under)</w:t>
      </w:r>
    </w:p>
    <w:p>
      <w:pPr>
        <w:spacing w:after="120"/>
      </w:pPr>
      <w:r>
        <w:t xml:space="preserve">For each target t ∈ 0..9: Over t triggers when the last digit is strictly greater than t; Under t when it is strictly less. Baselines: (9−t)/10 and t/10. Extremes (Over 8, Under 1) have very low baselines and rarely show meaningful edges.</w:t>
      </w:r>
    </w:p>
    <w:p>
      <w:pPr>
        <w:pStyle w:val="Heading1"/>
        <w:pageBreakBefore/>
      </w:pPr>
      <w:r>
        <w:t xml:space="preserve">8. Rise / Fall (/rise-fall)</w:t>
      </w:r>
    </w:p>
    <w:p>
      <w:pPr>
        <w:spacing w:after="120"/>
      </w:pPr>
      <w:r>
        <w:t xml:space="preserve">Compares each tick's price to the previous tick. Rise = price increased; Fall = price decreased. Baseline 50% each. Because ticks are near-symmetric, positive edges here are usually small; wait for tight CIs before acting.</w:t>
      </w:r>
    </w:p>
    <w:p>
      <w:pPr>
        <w:pStyle w:val="Heading1"/>
        <w:pageBreakBefore/>
      </w:pPr>
      <w:r>
        <w:t xml:space="preserve">9. Backtester (/backtester)</w:t>
      </w:r>
    </w:p>
    <w:p>
      <w:pPr>
        <w:spacing w:after="120"/>
      </w:pPr>
      <w:r>
        <w:t xml:space="preserve">Runs a saved strategy against the accumulated tick history to estimate hit rate, average payout, and equity curve. Use it to sanity-check any rule before enabling it in the Paper Bot.</w:t>
      </w:r>
    </w:p>
    <w:p>
      <w:pPr>
        <w:pStyle w:val="Heading2"/>
        <w:spacing w:before="200" w:after="100"/>
      </w:pPr>
      <w:r>
        <w:t xml:space="preserve">Workflow</w:t>
      </w:r>
    </w:p>
    <w:p>
      <w:pPr>
        <w:pStyle w:val="ListParagraph"/>
        <w:numPr>
          <w:ilvl w:val="0"/>
          <w:numId w:val="4"/>
        </w:numPr>
      </w:pPr>
      <w:r>
        <w:t xml:space="preserve">Configure contract, target, window, CI-lo threshold, and stake.</w:t>
      </w:r>
    </w:p>
    <w:p>
      <w:pPr>
        <w:pStyle w:val="ListParagraph"/>
        <w:numPr>
          <w:ilvl w:val="0"/>
          <w:numId w:val="4"/>
        </w:numPr>
      </w:pPr>
      <w:r>
        <w:t xml:space="preserve">Run backtest. Read hit rate, expected value, and drawdown.</w:t>
      </w:r>
    </w:p>
    <w:p>
      <w:pPr>
        <w:pStyle w:val="ListParagraph"/>
        <w:numPr>
          <w:ilvl w:val="0"/>
          <w:numId w:val="4"/>
        </w:numPr>
      </w:pPr>
      <w:r>
        <w:t xml:space="preserve">Save &amp; Apply — the same rule is pushed to the Paper Bot.</w:t>
      </w:r>
    </w:p>
    <w:p>
      <w:pPr>
        <w:pStyle w:val="Heading1"/>
        <w:pageBreakBefore/>
      </w:pPr>
      <w:r>
        <w:t xml:space="preserve">10. Watchlist (/watchlist)</w:t>
      </w:r>
    </w:p>
    <w:p>
      <w:pPr>
        <w:spacing w:after="120"/>
      </w:pPr>
      <w:r>
        <w:t xml:space="preserve">Track any subset of R_10 through R_100 side by side. Each WatchCard opens its own WebSocket subscription and shows a rolling probability history chart (last 120 samples with the 95% CI band). Great for spotting when an index enters a regime with a persistent edge.</w:t>
      </w:r>
    </w:p>
    <w:p>
      <w:pPr>
        <w:pStyle w:val="Heading1"/>
        <w:pageBreakBefore/>
      </w:pPr>
      <w:r>
        <w:t xml:space="preserve">11. Market Scanner (/scanner)</w:t>
      </w:r>
    </w:p>
    <w:p>
      <w:pPr>
        <w:spacing w:after="120"/>
      </w:pPr>
      <w:r>
        <w:t xml:space="preserve">The Scanner subscribes to every Volatility index, extracts opportunities across all contract families, filters them, and ranks by edge (CI-lo above baseline). It's the fastest way to find where a real statistical anomaly is currently sitting.</w:t>
      </w:r>
    </w:p>
    <w:p>
      <w:pPr>
        <w:pStyle w:val="Heading2"/>
        <w:spacing w:before="200" w:after="100"/>
      </w:pPr>
      <w:r>
        <w:t xml:space="preserve">11.1 Filters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Filter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Meaning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Window (ticks)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Number of most recent ticks used to compute p and CI.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Min sample (n)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Reject contracts with fewer than n usable observations.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Min edge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Only show contracts whose CI-lo exceeds the baseline by at least this many percentage points.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Contract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Narrow to one family (Matches, Over, Rise, etc.).</w:t>
            </w:r>
          </w:p>
        </w:tc>
      </w:tr>
    </w:tbl>
    <w:p>
      <w:pPr>
        <w:pStyle w:val="Heading2"/>
        <w:spacing w:before="200" w:after="100"/>
      </w:pPr>
      <w:r>
        <w:t xml:space="preserve">11.2 Strategy presets</w:t>
      </w:r>
    </w:p>
    <w:p>
      <w:pPr>
        <w:spacing w:after="120"/>
      </w:pPr>
      <w:r>
        <w:t xml:space="preserve">A preset auto-maps any scanner signal to a full trade ticket (contract, target digit, stake, duration). Match rules inside the preset determine which rows get a one-click Trade button.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rPr>
          <w:tblHeader/>
        </w:trP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Built-in preset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Contracts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Ticks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Stake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Min edge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Min n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Conservative Digits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Matches / Differs / Over / Under / Even / Odd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1% of balance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+3pp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300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Scalper Rise/Fall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Rise, Fall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 flat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+1pp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200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Digit Sniper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Matches, Differs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 flat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+5pp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500</w:t>
            </w:r>
          </w:p>
        </w:tc>
      </w:tr>
    </w:tbl>
    <w:p>
      <w:pPr>
        <w:pStyle w:val="Heading2"/>
        <w:spacing w:before="200" w:after="100"/>
      </w:pPr>
      <w:r>
        <w:t xml:space="preserve">11.3 One-click flow</w:t>
      </w:r>
    </w:p>
    <w:p>
      <w:pPr>
        <w:pStyle w:val="ListParagraph"/>
        <w:numPr>
          <w:ilvl w:val="0"/>
          <w:numId w:val="5"/>
        </w:numPr>
      </w:pPr>
      <w:r>
        <w:t xml:space="preserve">Pick an Active trade preset.</w:t>
      </w:r>
    </w:p>
    <w:p>
      <w:pPr>
        <w:pStyle w:val="ListParagraph"/>
        <w:numPr>
          <w:ilvl w:val="0"/>
          <w:numId w:val="5"/>
        </w:numPr>
      </w:pPr>
      <w:r>
        <w:t xml:space="preserve">Rows in the ranked table that match that preset get a highlighted Trade button.</w:t>
      </w:r>
    </w:p>
    <w:p>
      <w:pPr>
        <w:pStyle w:val="ListParagraph"/>
        <w:numPr>
          <w:ilvl w:val="0"/>
          <w:numId w:val="5"/>
        </w:numPr>
      </w:pPr>
      <w:r>
        <w:t xml:space="preserve">Click Trade → confirmation dialog shows the mapped stake, duration, target, edge, and n.</w:t>
      </w:r>
    </w:p>
    <w:p>
      <w:pPr>
        <w:pStyle w:val="ListParagraph"/>
        <w:numPr>
          <w:ilvl w:val="0"/>
          <w:numId w:val="5"/>
        </w:numPr>
      </w:pPr>
      <w:r>
        <w:t xml:space="preserve">Stage &amp; open ticket → routes to /trade with all fields pre-filled and a Staged banner. Press Buy to confirm.</w:t>
      </w:r>
    </w:p>
    <w:p>
      <w:pPr>
        <w:pStyle w:val="Heading1"/>
        <w:pageBreakBefore/>
      </w:pPr>
      <w:r>
        <w:t xml:space="preserve">12. Paper Bot (/paper-bot)</w:t>
      </w:r>
    </w:p>
    <w:p>
      <w:pPr>
        <w:spacing w:after="120"/>
      </w:pPr>
      <w:r>
        <w:t xml:space="preserve">Runs a strategy against live ticks with simulated P/L. No real orders are placed. Tracks win rate, drawdown, and an equity curve so you can validate rules before enabling them anywhere real.</w:t>
      </w:r>
    </w:p>
    <w:p>
      <w:pPr>
        <w:pStyle w:val="ListParagraph"/>
        <w:numPr>
          <w:ilvl w:val="0"/>
          <w:numId w:val="2"/>
        </w:numPr>
      </w:pPr>
      <w:r>
        <w:t xml:space="preserve">Entry gate: fires when CI-lo crosses the configured threshold.</w:t>
      </w:r>
    </w:p>
    <w:p>
      <w:pPr>
        <w:pStyle w:val="ListParagraph"/>
        <w:numPr>
          <w:ilvl w:val="0"/>
          <w:numId w:val="2"/>
        </w:numPr>
      </w:pPr>
      <w:r>
        <w:t xml:space="preserve">Settlement: uses the payout ratio you configure to compute simulated P/L.</w:t>
      </w:r>
    </w:p>
    <w:p>
      <w:pPr>
        <w:pStyle w:val="ListParagraph"/>
        <w:numPr>
          <w:ilvl w:val="0"/>
          <w:numId w:val="2"/>
        </w:numPr>
      </w:pPr>
      <w:r>
        <w:t xml:space="preserve">Stats: win rate, average return per trade, running drawdown.</w:t>
      </w:r>
    </w:p>
    <w:p>
      <w:pPr>
        <w:pStyle w:val="Heading1"/>
        <w:pageBreakBefore/>
      </w:pPr>
      <w:r>
        <w:t xml:space="preserve">13. AI Insights (/ai-insights)</w:t>
      </w:r>
    </w:p>
    <w:p>
      <w:pPr>
        <w:spacing w:after="120"/>
      </w:pPr>
      <w:r>
        <w:t xml:space="preserve">Uses the Lovable AI Gateway to generate structured commentary on the current market regime (bias, dominant digit ranges, trend strength). Auto-refreshes on a timer. Includes:</w:t>
      </w:r>
    </w:p>
    <w:p>
      <w:pPr>
        <w:pStyle w:val="ListParagraph"/>
        <w:numPr>
          <w:ilvl w:val="0"/>
          <w:numId w:val="2"/>
        </w:numPr>
      </w:pPr>
      <w:r>
        <w:t xml:space="preserve">Advanced statistics panel: Shannon entropy, price variance, lag-1 autocorrelation, expected value — each with a 95% CI and low/medium/high uncertainty badge.</w:t>
      </w:r>
    </w:p>
    <w:p>
      <w:pPr>
        <w:pStyle w:val="ListParagraph"/>
        <w:numPr>
          <w:ilvl w:val="0"/>
          <w:numId w:val="2"/>
        </w:numPr>
      </w:pPr>
      <w:r>
        <w:t xml:space="preserve">Risk Calculator: sizes stakes against your live demo balance using fixed-fractional or Kelly rules.</w:t>
      </w:r>
    </w:p>
    <w:p>
      <w:pPr>
        <w:pStyle w:val="ListParagraph"/>
        <w:numPr>
          <w:ilvl w:val="0"/>
          <w:numId w:val="2"/>
        </w:numPr>
      </w:pPr>
      <w:r>
        <w:t xml:space="preserve">Export: one-click PDF/CSV report of the current snapshot (metrics, CIs, sparkline).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If the AI panel shows a neutral snapshot</w:t>
            </w:r>
          </w:p>
          <w:p>
            <w:r>
              <w:t xml:space="preserve">The gateway occasionally returns malformed JSON. The app falls back to a neutral snapshot instead of erroring. Retry the refresh; if it keeps happening, wait a minute — the model may be rate-limited.</w:t>
            </w:r>
          </w:p>
        </w:tc>
      </w:tr>
    </w:tbl>
    <w:p>
      <w:pPr>
        <w:pStyle w:val="Heading1"/>
        <w:pageBreakBefore/>
      </w:pPr>
      <w:r>
        <w:t xml:space="preserve">14. Alerts (/alerts)</w:t>
      </w:r>
    </w:p>
    <w:p>
      <w:pPr>
        <w:pStyle w:val="Heading2"/>
        <w:spacing w:before="200" w:after="100"/>
      </w:pPr>
      <w:r>
        <w:t xml:space="preserve">14.1 Probability alerts</w:t>
      </w:r>
    </w:p>
    <w:p>
      <w:pPr>
        <w:spacing w:after="120"/>
      </w:pPr>
      <w:r>
        <w:t xml:space="preserve">Fire when a contract's CI-lo crosses a threshold you set. Persisted in localStorage. Notifications use sonner toasts.</w:t>
      </w:r>
    </w:p>
    <w:p>
      <w:pPr>
        <w:pStyle w:val="Heading2"/>
        <w:spacing w:before="200" w:after="100"/>
      </w:pPr>
      <w:r>
        <w:t xml:space="preserve">14.2 AI alerts (uncertainty-aware)</w:t>
      </w:r>
    </w:p>
    <w:p>
      <w:pPr>
        <w:spacing w:after="120"/>
      </w:pPr>
      <w:r>
        <w:t xml:space="preserve">On the AI Insights page. These only fire when the relevant CI condition is met AND the uncertainty band is inside your chosen tolerance (Low / Medium / High). Optional risk fields:</w:t>
      </w:r>
    </w:p>
    <w:p>
      <w:pPr>
        <w:pStyle w:val="ListParagraph"/>
        <w:numPr>
          <w:ilvl w:val="0"/>
          <w:numId w:val="2"/>
        </w:numPr>
      </w:pPr>
      <w:r>
        <w:t xml:space="preserve">Risk cap — max stake per trigger.</w:t>
      </w:r>
    </w:p>
    <w:p>
      <w:pPr>
        <w:pStyle w:val="ListParagraph"/>
        <w:numPr>
          <w:ilvl w:val="0"/>
          <w:numId w:val="2"/>
        </w:numPr>
      </w:pPr>
      <w:r>
        <w:t xml:space="preserve">Kelly fraction — scale by fractional Kelly against CI-lo.</w:t>
      </w:r>
    </w:p>
    <w:p>
      <w:pPr>
        <w:pStyle w:val="ListParagraph"/>
        <w:numPr>
          <w:ilvl w:val="0"/>
          <w:numId w:val="2"/>
        </w:numPr>
      </w:pPr>
      <w:r>
        <w:t xml:space="preserve">Require affordable — only fire if the computed stake fits your current demo balance.</w:t>
      </w:r>
    </w:p>
    <w:p>
      <w:pPr>
        <w:pStyle w:val="Heading1"/>
        <w:pageBreakBefore/>
      </w:pPr>
      <w:r>
        <w:t xml:space="preserve">15. Deriv Account (/account)</w:t>
      </w:r>
    </w:p>
    <w:p>
      <w:pPr>
        <w:spacing w:after="120"/>
      </w:pPr>
      <w:r>
        <w:t xml:space="preserve">Manages the OAuth session created by Deriv. Shows loginid, currency, country, and a live balance streaming from an authorized WebSocket. You can switch between linked accounts and disconnect at any time — tokens are stored only in your browser's localStorage.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</w:rPr>
              <w:t xml:space="preserve">Real vs Virtual</w:t>
            </w:r>
          </w:p>
          <w:p>
            <w:r>
              <w:t xml:space="preserve">Real (CR…, MF…) and Virtual (VR…) accounts can both be authorized. The Live Trade page refuses to place orders unless the currently active account is Virtual.</w:t>
            </w:r>
          </w:p>
        </w:tc>
      </w:tr>
    </w:tbl>
    <w:p>
      <w:pPr>
        <w:pStyle w:val="Heading1"/>
        <w:pageBreakBefore/>
      </w:pPr>
      <w:r>
        <w:t xml:space="preserve">16. Live Trade — Demo Only (/trade)</w:t>
      </w:r>
    </w:p>
    <w:p>
      <w:pPr>
        <w:spacing w:after="120"/>
      </w:pPr>
      <w:r>
        <w:t xml:space="preserve">Places actual orders on Deriv's demo environment for the contract families Rise/Fall, Even/Odd, Matches/Differs, Over/Under.</w:t>
      </w:r>
    </w:p>
    <w:p>
      <w:pPr>
        <w:pStyle w:val="Heading2"/>
        <w:spacing w:before="200" w:after="100"/>
      </w:pPr>
      <w:r>
        <w:t xml:space="preserve">Ticket fields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Market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Volatility 10 / 25 / 50 / 75 / 100.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Contract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Rise, Fall, Even, Odd, Matches, Differs, Over, Under.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Stake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Amount in your account currency. Must fit demo balance.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Duration (ticks)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How many ticks until settlement.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Target digit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Only for Matches/Differs/Over/Under (0–9).</w:t>
            </w:r>
          </w:p>
        </w:tc>
      </w:tr>
    </w:tbl>
    <w:p>
      <w:pPr>
        <w:pStyle w:val="Heading2"/>
        <w:spacing w:before="200" w:after="100"/>
      </w:pPr>
      <w:r>
        <w:t xml:space="preserve">Safety rails</w:t>
      </w:r>
    </w:p>
    <w:p>
      <w:pPr>
        <w:pStyle w:val="ListParagraph"/>
        <w:numPr>
          <w:ilvl w:val="0"/>
          <w:numId w:val="2"/>
        </w:numPr>
      </w:pPr>
      <w:r>
        <w:t xml:space="preserve">Buy button is disabled unless authorized to a Virtual account.</w:t>
      </w:r>
    </w:p>
    <w:p>
      <w:pPr>
        <w:pStyle w:val="ListParagraph"/>
        <w:numPr>
          <w:ilvl w:val="0"/>
          <w:numId w:val="2"/>
        </w:numPr>
      </w:pPr>
      <w:r>
        <w:t xml:space="preserve">Stake is checked against live balance before every submit.</w:t>
      </w:r>
    </w:p>
    <w:p>
      <w:pPr>
        <w:pStyle w:val="ListParagraph"/>
        <w:numPr>
          <w:ilvl w:val="0"/>
          <w:numId w:val="2"/>
        </w:numPr>
      </w:pPr>
      <w:r>
        <w:t xml:space="preserve">Open contracts stream via proposal_open_contract and settle in place with P/L.</w:t>
      </w:r>
    </w:p>
    <w:p>
      <w:pPr>
        <w:pStyle w:val="ListParagraph"/>
        <w:numPr>
          <w:ilvl w:val="0"/>
          <w:numId w:val="2"/>
        </w:numPr>
      </w:pPr>
      <w:r>
        <w:t xml:space="preserve">A Staged from Scanner banner appears when the ticket was pre-filled by a preset.</w:t>
      </w:r>
    </w:p>
    <w:p>
      <w:pPr>
        <w:pStyle w:val="Heading1"/>
        <w:pageBreakBefore/>
      </w:pPr>
      <w:r>
        <w:t xml:space="preserve">17. Glossary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Term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Definition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Tick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 single price observation from Deriv for a symbol.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Digit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The last digit of the tick price after stripping the decimal point.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Observed frequency of the outcome in the current window.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Sample size — usable observations behind p.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Wilson 95% CI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Interval estimator for a binomial proportion. More robust than normal-approx at small n.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Baseline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Theoretical no-edge probability of a contract (e.g., 0.1 for Matches d).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Edge (pp)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CI-lo minus baseline, in percentage points. &gt; 0 = statistical evidence.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EWMA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Exponentially weighted moving average — recent ticks weighted more.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Entropy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Shannon entropy of the digit distribution. Max = 3.32 bits (uniform); lower = concentrated.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Autocorr (lag-1)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Correlation of price returns with their 1-step lag. ≈0 = independent.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EV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Expected value per trade at the current p and payout ratio.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Drawdown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Peak-to-trough loss on the equity curve.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Kelly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Bet-sizing rule that maximises long-run log growth. Fractional Kelly is safer.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VR loginid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Virtual (demo) account id issued by Deriv.</w:t>
            </w:r>
          </w:p>
        </w:tc>
      </w:tr>
    </w:tbl>
    <w:p>
      <w:pPr>
        <w:pStyle w:val="Heading1"/>
        <w:pageBreakBefore/>
      </w:pPr>
      <w:r>
        <w:t xml:space="preserve">18. Troubleshooting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Symptom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293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What to check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OFFLINE indicator persists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Refresh the page; the WebSocket auto-reconnects. Check network/VPN.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Balance shows —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You are not authorized. Reconnect from /account.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Trade button greyed out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Switch to a Virtual (VR…) account on /account.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Scanner rows have no Trade button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The row doesn't match the active preset's contracts / min edge / min n.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AI Insights shows neutral snapshot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AI gateway returned malformed JSON — retry, or wait for rate limit to reset.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Alert never fires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CI-lo may never reach the threshold. Lower the threshold, extend the window, or relax uncertainty tolerance.</w:t>
            </w:r>
          </w:p>
        </w:tc>
      </w:tr>
    </w:tbl>
    <w:p>
      <w:pPr>
        <w:pStyle w:val="Heading1"/>
        <w:pageBreakBefore/>
      </w:pPr>
      <w:r>
        <w:t xml:space="preserve">19. Design Philosophy</w:t>
      </w:r>
    </w:p>
    <w:p>
      <w:pPr>
        <w:spacing w:after="120"/>
      </w:pPr>
      <w:r>
        <w:t xml:space="preserve">The terminal is deliberately anti-predictive. Every panel shows a 95% CI or an uncertainty badge because a single number without a range is the fastest way to mislead yourself in a random process. Prefer wide green bands over narrow gray ones; prefer positive edge over pretty p.</w:t>
      </w:r>
    </w:p>
    <w:p>
      <w:pPr>
        <w:spacing w:after="120"/>
      </w:pPr>
      <w:r>
        <w:t xml:space="preserve">Trade small. Trade demo. Learn the math.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</w:rPr>
      <w:t xml:space="preserve">Deriv Analytics Terminal — User Manual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200"/>
      <w:outlineLvl w:val="0"/>
    </w:pPr>
    <w:rPr>
      <w:b/>
      <w:bCs/>
      <w:color w:val="0F172A"/>
      <w:sz w:val="36"/>
      <w:szCs w:val="36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220" w:after="120"/>
      <w:outlineLvl w:val="1"/>
    </w:pPr>
    <w:rPr>
      <w:b/>
      <w:bCs/>
      <w:color w:val="1E293B"/>
      <w:sz w:val="28"/>
      <w:szCs w:val="28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180" w:after="100"/>
      <w:outlineLvl w:val="2"/>
    </w:pPr>
    <w:rPr>
      <w:b/>
      <w:bCs/>
      <w:color w:val="334155"/>
      <w:sz w:val="24"/>
      <w:szCs w:val="24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 Analytics Terminal — User Manual</dc:title>
  <dc:creator>Deriv Analytics Terminal</dc:creator>
  <dc:description>Full manual for the Deriv analytics dashboard, scanner, presets, AI insights, alerts, paper bot, and demo trading.</dc:description>
  <cp:lastModifiedBy>Un-named</cp:lastModifiedBy>
  <cp:revision>1</cp:revision>
  <dcterms:created xsi:type="dcterms:W3CDTF">2026-07-21T22:19:43.842Z</dcterms:created>
  <dcterms:modified xsi:type="dcterms:W3CDTF">2026-07-21T22:19:43.842Z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